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FAD2" w14:textId="77777777" w:rsidR="007A35B3" w:rsidRDefault="00000000">
      <w:pPr>
        <w:pStyle w:val="Bodytext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D227946" wp14:editId="4E9329CD">
            <wp:simplePos x="0" y="0"/>
            <wp:positionH relativeFrom="page">
              <wp:posOffset>783590</wp:posOffset>
            </wp:positionH>
            <wp:positionV relativeFrom="paragraph">
              <wp:posOffset>12700</wp:posOffset>
            </wp:positionV>
            <wp:extent cx="591185" cy="7861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9118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ROMÂNIA</w:t>
      </w:r>
      <w:r>
        <w:br/>
        <w:t>-JUDEȚUL CONSTANȚA-</w:t>
      </w:r>
      <w:r>
        <w:br/>
      </w:r>
      <w:r>
        <w:rPr>
          <w:b/>
          <w:bCs/>
          <w:sz w:val="26"/>
          <w:szCs w:val="26"/>
        </w:rPr>
        <w:t>COMUNA FÂNTÂNELE</w:t>
      </w:r>
      <w:r>
        <w:rPr>
          <w:b/>
          <w:bCs/>
          <w:sz w:val="26"/>
          <w:szCs w:val="26"/>
        </w:rPr>
        <w:br/>
        <w:t>-PRIMĂRIA-</w:t>
      </w:r>
    </w:p>
    <w:p w14:paraId="2342F467" w14:textId="77777777" w:rsidR="007A35B3" w:rsidRDefault="00000000">
      <w:pPr>
        <w:pStyle w:val="Bodytext30"/>
        <w:jc w:val="both"/>
      </w:pPr>
      <w:r>
        <w:t xml:space="preserve">907071 Fantanele, Str.Basarabia, nr.85, jud. Constanta, tel./fax : 0241769668 </w:t>
      </w:r>
      <w:hyperlink r:id="rId7" w:history="1">
        <w:r>
          <w:t>primaria_fantanele@yahoo.com</w:t>
        </w:r>
      </w:hyperlink>
    </w:p>
    <w:p w14:paraId="5AA6CA0B" w14:textId="77777777" w:rsidR="007A35B3" w:rsidRDefault="00000000">
      <w:pPr>
        <w:pStyle w:val="Bodytext20"/>
        <w:spacing w:after="0"/>
      </w:pPr>
      <w:r>
        <w:t>ANUNȚ</w:t>
      </w:r>
    </w:p>
    <w:p w14:paraId="4BA1E26F" w14:textId="77777777" w:rsidR="007A35B3" w:rsidRDefault="00000000">
      <w:pPr>
        <w:pStyle w:val="Bodytext20"/>
        <w:spacing w:after="0" w:line="240" w:lineRule="auto"/>
        <w:jc w:val="left"/>
      </w:pPr>
      <w:r>
        <w:t>PRIVIND AFIȘAREA PUBLICĂ A DOCUMENTELOR TEHNICE ALE CADASTRULUI</w:t>
      </w:r>
    </w:p>
    <w:p w14:paraId="1C789F62" w14:textId="77777777" w:rsidR="007A35B3" w:rsidRDefault="00000000">
      <w:pPr>
        <w:pStyle w:val="Bodytext50"/>
        <w:ind w:left="1560"/>
      </w:pPr>
      <w:r>
        <w:t>9</w:t>
      </w:r>
    </w:p>
    <w:p w14:paraId="5A872B05" w14:textId="77777777" w:rsidR="007A35B3" w:rsidRDefault="00000000">
      <w:pPr>
        <w:pStyle w:val="Bodytext20"/>
        <w:spacing w:after="0" w:line="240" w:lineRule="auto"/>
      </w:pPr>
      <w:r>
        <w:t>Stimati cetățeni</w:t>
      </w:r>
    </w:p>
    <w:p w14:paraId="0E8A5668" w14:textId="18886910" w:rsidR="007A35B3" w:rsidRDefault="00000000">
      <w:pPr>
        <w:pStyle w:val="Bodytext50"/>
        <w:tabs>
          <w:tab w:val="left" w:pos="673"/>
        </w:tabs>
        <w:ind w:left="0"/>
        <w:jc w:val="center"/>
      </w:pPr>
      <w:r>
        <w:rPr>
          <w:rFonts w:ascii="Arial" w:eastAsia="Arial" w:hAnsi="Arial" w:cs="Arial"/>
          <w:b w:val="0"/>
          <w:bCs w:val="0"/>
          <w:i w:val="0"/>
          <w:iCs w:val="0"/>
          <w:sz w:val="26"/>
          <w:szCs w:val="26"/>
        </w:rPr>
        <w:tab/>
      </w:r>
      <w:r>
        <w:t>9</w:t>
      </w:r>
    </w:p>
    <w:p w14:paraId="6C21835C" w14:textId="77777777" w:rsidR="007A35B3" w:rsidRDefault="00000000">
      <w:pPr>
        <w:pStyle w:val="Bodytext20"/>
        <w:spacing w:after="240"/>
      </w:pPr>
      <w:r>
        <w:t>SUNTEȚI INVITAȚI SĂ CONSULTAȚI DOCUMENTELE TEHNICE CA URMARE A</w:t>
      </w:r>
      <w:r>
        <w:br/>
        <w:t>REALIZĂRII LUCRĂRILOR DE ÎNREGISTRARE SISTEMATICĂ DE CADASTRU</w:t>
      </w:r>
      <w:r>
        <w:br/>
        <w:t>PENTRU SECTOARELE 2,5 Șl 7</w:t>
      </w:r>
    </w:p>
    <w:p w14:paraId="5CB9475F" w14:textId="77777777" w:rsidR="007A35B3" w:rsidRDefault="00000000">
      <w:pPr>
        <w:pStyle w:val="BodyText"/>
        <w:spacing w:line="252" w:lineRule="auto"/>
        <w:ind w:firstLine="0"/>
        <w:jc w:val="both"/>
      </w:pPr>
      <w:r>
        <w:t>Pentru o perioadă de 60 de zile calendaristice, conform art. 47 din Ordinul Directorului General al ANCPI nr. 1/2020, cu modificările și completările ulterioare.</w:t>
      </w:r>
    </w:p>
    <w:p w14:paraId="4AF3F787" w14:textId="77777777" w:rsidR="007A35B3" w:rsidRDefault="00000000">
      <w:pPr>
        <w:pStyle w:val="BodyText"/>
        <w:spacing w:after="0"/>
        <w:ind w:firstLine="680"/>
        <w:jc w:val="both"/>
      </w:pPr>
      <w:r>
        <w:rPr>
          <w:b/>
          <w:bCs/>
        </w:rPr>
        <w:t>UAT FÂNTÂNELE afișează în vederea consultării si a eventualelor</w:t>
      </w:r>
    </w:p>
    <w:p w14:paraId="0C6BE517" w14:textId="77777777" w:rsidR="007A35B3" w:rsidRDefault="00000000">
      <w:pPr>
        <w:pStyle w:val="Bodytext50"/>
        <w:tabs>
          <w:tab w:val="left" w:pos="3647"/>
        </w:tabs>
        <w:spacing w:after="0"/>
        <w:ind w:left="0"/>
        <w:jc w:val="center"/>
      </w:pPr>
      <w:r>
        <w:t>9</w:t>
      </w:r>
      <w:r>
        <w:tab/>
        <w:t>9</w:t>
      </w:r>
    </w:p>
    <w:p w14:paraId="22405E2D" w14:textId="77777777" w:rsidR="007A35B3" w:rsidRDefault="00000000">
      <w:pPr>
        <w:pStyle w:val="BodyText"/>
        <w:spacing w:line="252" w:lineRule="auto"/>
        <w:ind w:firstLine="0"/>
        <w:jc w:val="both"/>
      </w:pPr>
      <w:r>
        <w:rPr>
          <w:b/>
          <w:bCs/>
        </w:rPr>
        <w:t>rectificări la solicitarea proprietarilor ce dețin în sectoarele 2, 5, 7 teren extravilan în parcelele: A3, A8, A12, A15, A17, A186, A184, A180, A182, A188, A191, A29, A31, A36, A35, A39, A40, P30, P34, P38.</w:t>
      </w:r>
    </w:p>
    <w:p w14:paraId="1A69AE61" w14:textId="77777777" w:rsidR="007A35B3" w:rsidRDefault="00000000">
      <w:pPr>
        <w:pStyle w:val="BodyText"/>
        <w:spacing w:after="0" w:line="252" w:lineRule="auto"/>
        <w:ind w:firstLine="680"/>
      </w:pPr>
      <w:r>
        <w:rPr>
          <w:b/>
          <w:bCs/>
        </w:rPr>
        <w:t>Data de început a afișării: 19.02.2025</w:t>
      </w:r>
    </w:p>
    <w:p w14:paraId="63538465" w14:textId="77777777" w:rsidR="007A35B3" w:rsidRDefault="00000000">
      <w:pPr>
        <w:pStyle w:val="BodyText"/>
        <w:spacing w:after="0"/>
        <w:ind w:firstLine="680"/>
      </w:pPr>
      <w:r>
        <w:rPr>
          <w:b/>
          <w:bCs/>
        </w:rPr>
        <w:t>Data de sfârsit a afișării: 22.04.2025</w:t>
      </w:r>
    </w:p>
    <w:p w14:paraId="160B09A2" w14:textId="77777777" w:rsidR="007A35B3" w:rsidRDefault="00000000">
      <w:pPr>
        <w:pStyle w:val="Bodytext50"/>
        <w:tabs>
          <w:tab w:val="left" w:pos="3232"/>
        </w:tabs>
        <w:spacing w:after="300" w:line="190" w:lineRule="auto"/>
        <w:ind w:left="2300"/>
      </w:pPr>
      <w:r>
        <w:t>&gt;</w:t>
      </w:r>
      <w:r>
        <w:tab/>
        <w:t>9</w:t>
      </w:r>
    </w:p>
    <w:p w14:paraId="407D57C1" w14:textId="77777777" w:rsidR="007A35B3" w:rsidRDefault="00000000">
      <w:pPr>
        <w:pStyle w:val="BodyText"/>
        <w:spacing w:after="0"/>
        <w:ind w:firstLine="680"/>
        <w:jc w:val="both"/>
      </w:pPr>
      <w:r>
        <w:t>Adresa locului afișării publice: STR. BASARABIA, nr. 83, COMUNA FÂNTÂNELE</w:t>
      </w:r>
    </w:p>
    <w:p w14:paraId="239C6107" w14:textId="77777777" w:rsidR="007A35B3" w:rsidRDefault="00000000">
      <w:pPr>
        <w:pStyle w:val="BodyText"/>
        <w:spacing w:after="0"/>
        <w:ind w:firstLine="680"/>
        <w:jc w:val="both"/>
      </w:pPr>
      <w:r>
        <w:t>Repere pentru identificarea locației: SEDIU TEMPORAR AL PRIMĂRIEI COMUNEI FÂNTÂNELE</w:t>
      </w:r>
    </w:p>
    <w:p w14:paraId="4143222F" w14:textId="77777777" w:rsidR="007A35B3" w:rsidRDefault="00000000">
      <w:pPr>
        <w:pStyle w:val="BodyText"/>
        <w:ind w:firstLine="680"/>
        <w:jc w:val="both"/>
      </w:pPr>
      <w:r>
        <w:t>Cererile de rectificare a documentelor tehnice vor putea fi depuse la sediul primăriei și pe site-ul Agenției Naționale de Cadastru și Publicitate Imobiliară.</w:t>
      </w:r>
    </w:p>
    <w:p w14:paraId="47833A58" w14:textId="77777777" w:rsidR="007A35B3" w:rsidRDefault="00000000">
      <w:pPr>
        <w:pStyle w:val="Bodytext20"/>
        <w:spacing w:after="0" w:line="240" w:lineRule="auto"/>
      </w:pPr>
      <w:r>
        <w:t>PENTRU CLARIFICĂRI VĂ STĂM LA DISPOZIȚIE LA NR. DE TEL.:0241769668</w:t>
      </w:r>
    </w:p>
    <w:p w14:paraId="10621092" w14:textId="77777777" w:rsidR="007A35B3" w:rsidRDefault="00000000">
      <w:pPr>
        <w:pStyle w:val="Bodytext50"/>
        <w:spacing w:after="0"/>
        <w:ind w:left="5520"/>
      </w:pPr>
      <w:r>
        <w:t>9</w:t>
      </w:r>
    </w:p>
    <w:sectPr w:rsidR="007A35B3">
      <w:pgSz w:w="11900" w:h="16840"/>
      <w:pgMar w:top="1414" w:right="1490" w:bottom="1414" w:left="1198" w:header="986" w:footer="9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5314" w14:textId="77777777" w:rsidR="0080046F" w:rsidRDefault="0080046F">
      <w:r>
        <w:separator/>
      </w:r>
    </w:p>
  </w:endnote>
  <w:endnote w:type="continuationSeparator" w:id="0">
    <w:p w14:paraId="1F7B60FE" w14:textId="77777777" w:rsidR="0080046F" w:rsidRDefault="0080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BDB4" w14:textId="77777777" w:rsidR="0080046F" w:rsidRDefault="0080046F"/>
  </w:footnote>
  <w:footnote w:type="continuationSeparator" w:id="0">
    <w:p w14:paraId="2D0FD213" w14:textId="77777777" w:rsidR="0080046F" w:rsidRDefault="008004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B3"/>
    <w:rsid w:val="005C201A"/>
    <w:rsid w:val="007A35B3"/>
    <w:rsid w:val="0080046F"/>
    <w:rsid w:val="00B6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848A"/>
  <w15:docId w15:val="{990DAE8D-FAFD-4615-8A8E-FAF7F08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b/>
      <w:bCs/>
      <w:i/>
      <w:iCs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Bodytext40">
    <w:name w:val="Body text (4)"/>
    <w:basedOn w:val="Normal"/>
    <w:link w:val="Bodytext4"/>
    <w:pPr>
      <w:spacing w:line="264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pPr>
      <w:spacing w:after="860"/>
    </w:pPr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customStyle="1" w:styleId="Bodytext20">
    <w:name w:val="Body text (2)"/>
    <w:basedOn w:val="Normal"/>
    <w:link w:val="Bodytext2"/>
    <w:pPr>
      <w:spacing w:after="120" w:line="257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al"/>
    <w:link w:val="Bodytext5"/>
    <w:pPr>
      <w:spacing w:after="240" w:line="180" w:lineRule="auto"/>
      <w:ind w:left="1930"/>
    </w:pPr>
    <w:rPr>
      <w:b/>
      <w:bCs/>
      <w:i/>
      <w:iCs/>
      <w:sz w:val="8"/>
      <w:szCs w:val="8"/>
    </w:rPr>
  </w:style>
  <w:style w:type="paragraph" w:styleId="BodyText">
    <w:name w:val="Body Text"/>
    <w:basedOn w:val="Normal"/>
    <w:link w:val="BodyTextChar"/>
    <w:qFormat/>
    <w:pPr>
      <w:spacing w:after="300"/>
      <w:ind w:firstLine="40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_fantanele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IT&amp;C PC</dc:creator>
  <cp:keywords/>
  <cp:lastModifiedBy>Feodorov Laurentiu-Adrian</cp:lastModifiedBy>
  <cp:revision>2</cp:revision>
  <cp:lastPrinted>2025-02-14T16:34:00Z</cp:lastPrinted>
  <dcterms:created xsi:type="dcterms:W3CDTF">2025-02-14T16:32:00Z</dcterms:created>
  <dcterms:modified xsi:type="dcterms:W3CDTF">2025-02-14T16:38:00Z</dcterms:modified>
</cp:coreProperties>
</file>